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C0" w:rsidRDefault="005265C0" w:rsidP="005265C0">
      <w:pPr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:rsidR="005265C0" w:rsidRDefault="005265C0" w:rsidP="005265C0">
      <w:pPr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«Хартолгинская средняя общеобразовательная школа»</w:t>
      </w:r>
    </w:p>
    <w:p w:rsidR="005265C0" w:rsidRDefault="005265C0" w:rsidP="005265C0">
      <w:pPr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265C0" w:rsidRDefault="005265C0" w:rsidP="005265C0">
      <w:pPr>
        <w:spacing w:line="360" w:lineRule="auto"/>
        <w:rPr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509"/>
      </w:tblGrid>
      <w:tr w:rsidR="005265C0" w:rsidTr="005265C0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tabs>
                <w:tab w:val="num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РАССМОТРЕНО: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школьного методического объединения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_________ /</w:t>
            </w:r>
            <w:proofErr w:type="spellStart"/>
            <w:r>
              <w:rPr>
                <w:b/>
                <w:sz w:val="24"/>
              </w:rPr>
              <w:t>Араева</w:t>
            </w:r>
            <w:proofErr w:type="spellEnd"/>
            <w:r>
              <w:rPr>
                <w:b/>
                <w:sz w:val="24"/>
              </w:rPr>
              <w:t xml:space="preserve"> Т.Н./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 № 1 от 22.08.2023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tabs>
                <w:tab w:val="num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директора по УВР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__________ /</w:t>
            </w:r>
            <w:proofErr w:type="spellStart"/>
            <w:r>
              <w:rPr>
                <w:b/>
                <w:sz w:val="24"/>
              </w:rPr>
              <w:t>Коокуева</w:t>
            </w:r>
            <w:proofErr w:type="spellEnd"/>
            <w:r>
              <w:rPr>
                <w:b/>
                <w:sz w:val="24"/>
              </w:rPr>
              <w:t xml:space="preserve"> Л.А./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22.08.2023 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num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z w:val="24"/>
              </w:rPr>
              <w:t xml:space="preserve">    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/Басангов С.Б./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Приказ № 118 от 28 .08.2023 г.</w:t>
            </w:r>
          </w:p>
          <w:p w:rsidR="005265C0" w:rsidRDefault="005265C0">
            <w:pPr>
              <w:tabs>
                <w:tab w:val="num" w:pos="0"/>
              </w:tabs>
              <w:rPr>
                <w:b/>
                <w:sz w:val="24"/>
              </w:rPr>
            </w:pPr>
          </w:p>
        </w:tc>
      </w:tr>
    </w:tbl>
    <w:p w:rsidR="005265C0" w:rsidRDefault="005265C0" w:rsidP="005265C0">
      <w:pPr>
        <w:tabs>
          <w:tab w:val="num" w:pos="0"/>
        </w:tabs>
        <w:jc w:val="center"/>
        <w:rPr>
          <w:szCs w:val="28"/>
        </w:rPr>
      </w:pPr>
    </w:p>
    <w:p w:rsidR="005265C0" w:rsidRDefault="005265C0" w:rsidP="005265C0">
      <w:pPr>
        <w:tabs>
          <w:tab w:val="num" w:pos="0"/>
        </w:tabs>
        <w:jc w:val="center"/>
        <w:rPr>
          <w:szCs w:val="28"/>
        </w:rPr>
      </w:pPr>
    </w:p>
    <w:p w:rsidR="005265C0" w:rsidRDefault="005265C0" w:rsidP="005265C0">
      <w:pPr>
        <w:tabs>
          <w:tab w:val="num" w:pos="0"/>
        </w:tabs>
        <w:rPr>
          <w:szCs w:val="28"/>
        </w:rPr>
      </w:pPr>
    </w:p>
    <w:p w:rsidR="005265C0" w:rsidRDefault="005265C0" w:rsidP="005265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</w:p>
    <w:p w:rsidR="005265C0" w:rsidRDefault="005265C0" w:rsidP="005265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внеурочной деятельности </w:t>
      </w:r>
    </w:p>
    <w:p w:rsidR="005265C0" w:rsidRDefault="005265C0" w:rsidP="005265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«ЮИД»</w:t>
      </w:r>
    </w:p>
    <w:p w:rsidR="005265C0" w:rsidRDefault="005265C0" w:rsidP="005265C0">
      <w:pPr>
        <w:pStyle w:val="c10"/>
        <w:spacing w:before="0" w:beforeAutospacing="0" w:after="0" w:afterAutospacing="0"/>
        <w:rPr>
          <w:rStyle w:val="c8"/>
          <w:color w:val="000000"/>
        </w:rPr>
      </w:pPr>
    </w:p>
    <w:p w:rsidR="005265C0" w:rsidRDefault="005265C0" w:rsidP="005265C0">
      <w:pPr>
        <w:pStyle w:val="c10"/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5265C0" w:rsidRDefault="005265C0" w:rsidP="005265C0">
      <w:pPr>
        <w:pStyle w:val="c10"/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5265C0" w:rsidRDefault="005265C0" w:rsidP="005265C0">
      <w:pPr>
        <w:pStyle w:val="c10"/>
        <w:spacing w:before="0" w:beforeAutospacing="0" w:after="0" w:afterAutospacing="0"/>
        <w:rPr>
          <w:rFonts w:ascii="Calibri" w:hAnsi="Calibri" w:cs="Calibri"/>
        </w:rPr>
      </w:pPr>
      <w:r>
        <w:rPr>
          <w:rStyle w:val="c8"/>
          <w:b/>
          <w:color w:val="000000"/>
        </w:rPr>
        <w:t xml:space="preserve">КЛАСС </w:t>
      </w:r>
      <w:r>
        <w:rPr>
          <w:rStyle w:val="c8"/>
          <w:color w:val="000000"/>
        </w:rPr>
        <w:t>–5- 6 класс.</w:t>
      </w:r>
    </w:p>
    <w:p w:rsidR="005265C0" w:rsidRDefault="005265C0" w:rsidP="00526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НАПРАВЛЕННОСТЬ: </w:t>
      </w:r>
      <w:r>
        <w:rPr>
          <w:sz w:val="24"/>
          <w:szCs w:val="24"/>
        </w:rPr>
        <w:t>социальная.</w:t>
      </w:r>
    </w:p>
    <w:p w:rsidR="005265C0" w:rsidRDefault="005265C0" w:rsidP="00526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РЕАЛИЗАЦИИ ПРОГРАММЫ:  </w:t>
      </w:r>
      <w:r>
        <w:rPr>
          <w:sz w:val="24"/>
          <w:szCs w:val="24"/>
        </w:rPr>
        <w:t>1 год (2023-2024 учебный год).</w:t>
      </w:r>
    </w:p>
    <w:p w:rsidR="005265C0" w:rsidRDefault="005265C0" w:rsidP="005265C0">
      <w:pPr>
        <w:jc w:val="center"/>
      </w:pPr>
    </w:p>
    <w:p w:rsidR="005265C0" w:rsidRDefault="005265C0" w:rsidP="005265C0">
      <w:pPr>
        <w:jc w:val="center"/>
      </w:pPr>
    </w:p>
    <w:p w:rsidR="005265C0" w:rsidRDefault="005265C0" w:rsidP="005265C0">
      <w:pPr>
        <w:jc w:val="center"/>
      </w:pPr>
    </w:p>
    <w:p w:rsidR="005265C0" w:rsidRDefault="005265C0" w:rsidP="005265C0">
      <w:pPr>
        <w:jc w:val="center"/>
      </w:pPr>
    </w:p>
    <w:p w:rsidR="005265C0" w:rsidRDefault="005265C0" w:rsidP="005265C0">
      <w:pPr>
        <w:jc w:val="center"/>
      </w:pPr>
    </w:p>
    <w:p w:rsidR="005265C0" w:rsidRDefault="005265C0" w:rsidP="005265C0">
      <w:pPr>
        <w:tabs>
          <w:tab w:val="left" w:pos="6285"/>
        </w:tabs>
      </w:pPr>
      <w:r>
        <w:tab/>
      </w:r>
    </w:p>
    <w:tbl>
      <w:tblPr>
        <w:tblpPr w:leftFromText="180" w:rightFromText="180" w:vertAnchor="text" w:horzAnchor="margin" w:tblpXSpec="right" w:tblpY="-50"/>
        <w:tblW w:w="4928" w:type="dxa"/>
        <w:tblLook w:val="04A0"/>
      </w:tblPr>
      <w:tblGrid>
        <w:gridCol w:w="4928"/>
      </w:tblGrid>
      <w:tr w:rsidR="005265C0" w:rsidTr="005265C0">
        <w:tc>
          <w:tcPr>
            <w:tcW w:w="4928" w:type="dxa"/>
            <w:hideMark/>
          </w:tcPr>
          <w:p w:rsidR="005265C0" w:rsidRDefault="005265C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Разработчик  программы: </w:t>
            </w:r>
          </w:p>
          <w:p w:rsidR="005265C0" w:rsidRDefault="005265C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Сержанова</w:t>
            </w:r>
            <w:proofErr w:type="spellEnd"/>
            <w:r>
              <w:rPr>
                <w:szCs w:val="28"/>
              </w:rPr>
              <w:t xml:space="preserve"> О.С</w:t>
            </w:r>
          </w:p>
        </w:tc>
      </w:tr>
    </w:tbl>
    <w:p w:rsidR="005265C0" w:rsidRDefault="005265C0" w:rsidP="005265C0">
      <w:pPr>
        <w:ind w:left="1416" w:firstLine="6120"/>
      </w:pPr>
    </w:p>
    <w:p w:rsidR="005265C0" w:rsidRDefault="005265C0" w:rsidP="005265C0">
      <w:pPr>
        <w:ind w:left="1416" w:firstLine="6120"/>
      </w:pPr>
    </w:p>
    <w:p w:rsidR="005265C0" w:rsidRDefault="005265C0" w:rsidP="005265C0"/>
    <w:p w:rsidR="005265C0" w:rsidRDefault="005265C0" w:rsidP="005265C0">
      <w:pPr>
        <w:jc w:val="center"/>
      </w:pPr>
    </w:p>
    <w:p w:rsidR="005265C0" w:rsidRDefault="005265C0" w:rsidP="005265C0">
      <w:pPr>
        <w:jc w:val="center"/>
      </w:pPr>
    </w:p>
    <w:p w:rsidR="005265C0" w:rsidRDefault="005265C0" w:rsidP="005265C0">
      <w:pPr>
        <w:jc w:val="center"/>
      </w:pPr>
    </w:p>
    <w:p w:rsidR="005265C0" w:rsidRDefault="005265C0" w:rsidP="005265C0">
      <w:pPr>
        <w:tabs>
          <w:tab w:val="num" w:pos="-567"/>
        </w:tabs>
        <w:ind w:left="-567" w:firstLine="567"/>
        <w:jc w:val="center"/>
      </w:pPr>
    </w:p>
    <w:p w:rsidR="005265C0" w:rsidRDefault="005265C0" w:rsidP="005265C0">
      <w:pPr>
        <w:tabs>
          <w:tab w:val="num" w:pos="0"/>
        </w:tabs>
        <w:jc w:val="center"/>
        <w:rPr>
          <w:b/>
          <w:bCs/>
        </w:rPr>
      </w:pPr>
    </w:p>
    <w:p w:rsidR="005265C0" w:rsidRDefault="005265C0" w:rsidP="005265C0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5265C0" w:rsidRDefault="005265C0" w:rsidP="005265C0">
      <w:pPr>
        <w:shd w:val="clear" w:color="auto" w:fill="FFFFFF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5265C0" w:rsidRDefault="005265C0" w:rsidP="005265C0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Рабочая программа </w:t>
      </w:r>
      <w:r>
        <w:rPr>
          <w:bCs/>
          <w:sz w:val="24"/>
          <w:szCs w:val="24"/>
        </w:rPr>
        <w:t>по внеурочной деятельности «ЮИД» для 5-6 классов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составлена в соответствии с основными требованиями ФГОС основного общего образования, на основе программы внеурочных занятий по изучению правил дорожного движения для учащихся 1-6 классов </w:t>
      </w:r>
      <w:r>
        <w:rPr>
          <w:bCs/>
          <w:sz w:val="24"/>
          <w:szCs w:val="24"/>
          <w:lang w:eastAsia="ru-RU"/>
        </w:rPr>
        <w:t>«Азбука дорожного движения».</w:t>
      </w:r>
    </w:p>
    <w:p w:rsidR="005265C0" w:rsidRDefault="005265C0" w:rsidP="005265C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рассчитана на 34 часа, 1 час в неделю.</w:t>
      </w:r>
    </w:p>
    <w:p w:rsidR="005265C0" w:rsidRDefault="005265C0" w:rsidP="005265C0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</w:p>
    <w:p w:rsidR="005265C0" w:rsidRDefault="005265C0" w:rsidP="005265C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младших школьников навыков безопасного участия в дорожном движении; овладение знаниями и навыками распознавания типичных дорожных ситуаций («ловушек»); формирование «транспортных» привычек; научить прогнозировать развитие ситуации на дороге. </w:t>
      </w:r>
    </w:p>
    <w:p w:rsidR="005265C0" w:rsidRDefault="005265C0" w:rsidP="005265C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осознание ценности, целостности и многообразия окружающего мира, своего места в нем. Формирование навыков безопасного участия в дорожном движении на основе моделирования реальных процессов дорожного движения у себя в сознании, умение прогнозировать и моделировать складывающиеся дорожные ситуации на основе знаний правил дорожного движения и особенностей движения транспортных средств и пешеходов.</w:t>
      </w:r>
    </w:p>
    <w:p w:rsidR="005265C0" w:rsidRDefault="005265C0" w:rsidP="005265C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привитие навыков здорового и безопасного образа жизни.</w:t>
      </w:r>
    </w:p>
    <w:p w:rsidR="005265C0" w:rsidRDefault="005265C0" w:rsidP="005265C0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 программы:</w:t>
      </w:r>
    </w:p>
    <w:p w:rsidR="005265C0" w:rsidRDefault="005265C0" w:rsidP="005265C0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обучающие:</w:t>
      </w:r>
    </w:p>
    <w:p w:rsidR="005265C0" w:rsidRDefault="005265C0" w:rsidP="005265C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способствовать приобретению школьниками знаний о безопасности на дорогах, правилах дорожного движения, необходимых для безопасного движения по дорогам в качестве пешехода, водителя велосипеда и пассажира;</w:t>
      </w:r>
    </w:p>
    <w:p w:rsidR="005265C0" w:rsidRDefault="005265C0" w:rsidP="005265C0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развивающие:</w:t>
      </w:r>
    </w:p>
    <w:p w:rsidR="005265C0" w:rsidRDefault="005265C0" w:rsidP="005265C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овладению умениями выполнять ПДД, распознавать дорожные «ловушки» - ситуации, возникающие из-за неумения предвидеть дорожные опасности,</w:t>
      </w:r>
    </w:p>
    <w:p w:rsidR="005265C0" w:rsidRDefault="005265C0" w:rsidP="005265C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познавательно-поведенческие реакции, направленные на сохранение и укрепление здоровья;</w:t>
      </w:r>
    </w:p>
    <w:p w:rsidR="005265C0" w:rsidRDefault="005265C0" w:rsidP="005265C0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воспитательные:</w:t>
      </w:r>
    </w:p>
    <w:p w:rsidR="005265C0" w:rsidRDefault="005265C0" w:rsidP="005265C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воспитывать законопослушность, сознательное отношение к соблюдению мер безопасности на дорогах, способность к анализу конкретных дорожных ситуаций и оценке возможных опасностей;</w:t>
      </w:r>
    </w:p>
    <w:p w:rsidR="005265C0" w:rsidRDefault="005265C0" w:rsidP="005265C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общего уровня транспортной культуры у юных участников дорожного движения;</w:t>
      </w:r>
    </w:p>
    <w:p w:rsidR="005265C0" w:rsidRDefault="005265C0" w:rsidP="005265C0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воспитывать чувство ответственности за безопасность – личную и других участников дорожного движения.</w:t>
      </w:r>
    </w:p>
    <w:p w:rsidR="005265C0" w:rsidRDefault="005265C0" w:rsidP="005265C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реализации Программы могут участвовать сотрудники ГИБДД, члены отрядов юных инспекторов движения.</w:t>
      </w:r>
    </w:p>
    <w:p w:rsidR="005265C0" w:rsidRDefault="005265C0" w:rsidP="005265C0">
      <w:pPr>
        <w:shd w:val="clear" w:color="auto" w:fill="FFFFFF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КУРСА</w:t>
      </w:r>
    </w:p>
    <w:p w:rsidR="005265C0" w:rsidRDefault="005265C0" w:rsidP="005265C0">
      <w:pPr>
        <w:spacing w:line="36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Изучение курса «ЮИД» в 5-6 классах направлено на достижение обучающимися личностных, </w:t>
      </w:r>
      <w:proofErr w:type="spellStart"/>
      <w:r>
        <w:rPr>
          <w:sz w:val="24"/>
          <w:szCs w:val="24"/>
          <w:lang w:eastAsia="ru-RU"/>
        </w:rPr>
        <w:t>метапредметных</w:t>
      </w:r>
      <w:proofErr w:type="spellEnd"/>
      <w:r>
        <w:rPr>
          <w:sz w:val="24"/>
          <w:szCs w:val="24"/>
          <w:lang w:eastAsia="ru-RU"/>
        </w:rPr>
        <w:t>, регулятивных, коммуникативных результатов.</w:t>
      </w:r>
    </w:p>
    <w:p w:rsidR="005265C0" w:rsidRDefault="005265C0" w:rsidP="005265C0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Личностные результаты: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принятие образа «хороший пешеход, хороший пассажир»;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личная ответственность за свои поступки, установка на здоровый образ жизни;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уважительное отношение к другим участникам дорожного движения;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осознание ответственности человека за общее благополучие;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этические чувства, прежде всего доброжелательность и эмоционально-нравственная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отзывчивость;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положительная мотивация и познавательный интерес к занятиям по программе «Т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пешеход и пассажир»»;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самооценке;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начальные навыки сотрудничества в разных ситуациях.</w:t>
      </w:r>
    </w:p>
    <w:p w:rsidR="005265C0" w:rsidRDefault="005265C0" w:rsidP="005265C0">
      <w:pPr>
        <w:shd w:val="clear" w:color="auto" w:fill="FFFFFF"/>
        <w:spacing w:line="360" w:lineRule="auto"/>
        <w:ind w:firstLine="567"/>
        <w:jc w:val="both"/>
        <w:rPr>
          <w:b/>
          <w:iCs/>
          <w:color w:val="000000"/>
          <w:sz w:val="24"/>
          <w:szCs w:val="24"/>
          <w:lang w:eastAsia="ru-RU"/>
        </w:rPr>
      </w:pPr>
      <w:proofErr w:type="spellStart"/>
      <w:r>
        <w:rPr>
          <w:b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b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навыки контроля и самооценки процесса и результата деятельности;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умение ставить и формулировать проблемы;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навыки осознанного и произвольного построения сообщения устной форме, в том числе творческого характера;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установление причинно-следственных связей;</w:t>
      </w:r>
    </w:p>
    <w:p w:rsidR="005265C0" w:rsidRDefault="005265C0" w:rsidP="005265C0">
      <w:pPr>
        <w:shd w:val="clear" w:color="auto" w:fill="FFFFFF"/>
        <w:spacing w:line="360" w:lineRule="auto"/>
        <w:ind w:firstLine="567"/>
        <w:jc w:val="both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Предметные: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речи для регуляции своего действия;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адекватное восприятие предложений учителей, товарищей, родителей и других 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людей по исправлению допущенных ошибок;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выделять и формулировать то, что уже усвоено и что еще нужно </w:t>
      </w:r>
      <w:proofErr w:type="gramStart"/>
      <w:r>
        <w:rPr>
          <w:sz w:val="24"/>
          <w:szCs w:val="24"/>
        </w:rPr>
        <w:t>усвоить</w:t>
      </w:r>
      <w:proofErr w:type="gramEnd"/>
      <w:r>
        <w:rPr>
          <w:sz w:val="24"/>
          <w:szCs w:val="24"/>
        </w:rPr>
        <w:t>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соотносить правильность выбора, планирования, выполнения и результата 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действия с требованиями конкретной задачи;</w:t>
      </w:r>
    </w:p>
    <w:p w:rsidR="005265C0" w:rsidRDefault="005265C0" w:rsidP="005265C0">
      <w:pPr>
        <w:shd w:val="clear" w:color="auto" w:fill="FFFFFF"/>
        <w:tabs>
          <w:tab w:val="left" w:pos="900"/>
        </w:tabs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iCs/>
          <w:color w:val="000000"/>
          <w:sz w:val="24"/>
          <w:szCs w:val="24"/>
          <w:lang w:eastAsia="ru-RU"/>
        </w:rPr>
        <w:t>Коммуникативные результаты:</w:t>
      </w:r>
    </w:p>
    <w:p w:rsidR="005265C0" w:rsidRDefault="005265C0" w:rsidP="005265C0">
      <w:pPr>
        <w:shd w:val="clear" w:color="auto" w:fill="FFFFFF"/>
        <w:tabs>
          <w:tab w:val="left" w:pos="900"/>
        </w:tabs>
        <w:spacing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процессе обучения дети научатся: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работать в группе, учитывать мнения партнеров, отличные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собственных;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ставить вопросы;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за помощью;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свои затруднения;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предлагать помощь и сотрудничество;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слушать собеседника;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договариваться и приходить к общему решению;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собственное мнение и позицию;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взаимный контроль;</w:t>
      </w:r>
    </w:p>
    <w:p w:rsidR="005265C0" w:rsidRDefault="005265C0" w:rsidP="005265C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адекватно оценивать собственное поведение и поведение окружающих.</w:t>
      </w:r>
    </w:p>
    <w:p w:rsidR="005265C0" w:rsidRDefault="005265C0" w:rsidP="005265C0">
      <w:pPr>
        <w:spacing w:line="360" w:lineRule="auto"/>
        <w:rPr>
          <w:sz w:val="24"/>
          <w:szCs w:val="24"/>
        </w:rPr>
        <w:sectPr w:rsidR="005265C0">
          <w:pgSz w:w="11906" w:h="16838"/>
          <w:pgMar w:top="1134" w:right="850" w:bottom="1134" w:left="1701" w:header="708" w:footer="708" w:gutter="0"/>
          <w:pgNumType w:start="2"/>
          <w:cols w:space="720"/>
        </w:sectPr>
      </w:pPr>
    </w:p>
    <w:p w:rsidR="005265C0" w:rsidRDefault="005265C0" w:rsidP="005265C0">
      <w:pPr>
        <w:tabs>
          <w:tab w:val="left" w:pos="2006"/>
        </w:tabs>
        <w:spacing w:line="360" w:lineRule="auto"/>
        <w:ind w:firstLine="567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СОДЕРЖАНИЕ КУРСА</w:t>
      </w:r>
    </w:p>
    <w:p w:rsidR="005265C0" w:rsidRDefault="005265C0" w:rsidP="005265C0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</w:p>
    <w:p w:rsidR="005265C0" w:rsidRDefault="005265C0" w:rsidP="005265C0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Вводное занятие. История правил дорожного движения (4 часа).</w:t>
      </w:r>
    </w:p>
    <w:p w:rsidR="005265C0" w:rsidRDefault="005265C0" w:rsidP="005265C0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Цели, задачи курса ПДД. Основные понятия и термины ПДД. Основные понятия и термины ПДД. История ПДД.  Развитие ПДД.</w:t>
      </w:r>
    </w:p>
    <w:p w:rsidR="005265C0" w:rsidRDefault="005265C0" w:rsidP="005265C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</w:p>
    <w:p w:rsidR="005265C0" w:rsidRDefault="005265C0" w:rsidP="005265C0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правил дорожного движения (16 часов)</w:t>
      </w:r>
      <w:r>
        <w:rPr>
          <w:b/>
          <w:i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5265C0" w:rsidRDefault="005265C0" w:rsidP="005265C0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ПДД для пешеходов. Правила перехода  проезжей части дороги. Регулируемые и нерегулируемые перекрестки. Средства регулирования движения. Знаки. ПДД для пассажиров. ПДД для велосипедистов. ПДД для велосипедистов. Дорожные знаки и их группы. Запрещающие. Дорожные знаки и их группы. Запрещающие. Дорожные знаки и их группы. Предупреждающие. Дорожные знаки и их группы. Знаки приоритета. Дорожные знаки и их группы. Предписывающие знаки. Дорожные знаки и их группы. Знаки особых предписаний.  Дорожные знаки и их группы. Информационные знаки. Дорожные знаки и их группы</w:t>
      </w:r>
      <w:r>
        <w:rPr>
          <w:color w:val="000000"/>
          <w:sz w:val="24"/>
          <w:szCs w:val="24"/>
        </w:rPr>
        <w:t xml:space="preserve">. Сервисные знаки. Дорожные знаки и их группы. Знаки с дополнительной информацией.    </w:t>
      </w:r>
    </w:p>
    <w:p w:rsidR="005265C0" w:rsidRDefault="005265C0" w:rsidP="005265C0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</w:p>
    <w:p w:rsidR="005265C0" w:rsidRDefault="005265C0" w:rsidP="005265C0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Основы оказания первой доврачебной помощи (11 часов).</w:t>
      </w:r>
    </w:p>
    <w:p w:rsidR="005265C0" w:rsidRDefault="005265C0" w:rsidP="005265C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Основы оказания доврачебной помощи. Первая помощь при ДТП. Первая помощь при ДТП. Аптечка авто и ее содержание. Информация свидетеля при ДТП. Оказание первой помощи. Оказание первой помощи. Оказание первой помощи. Раны, их виды. Виды повязок и способы их наложения. Аптечка авто и ее содержание. Информация свидетеля при ДТП. Оказание первой помощи.</w:t>
      </w:r>
    </w:p>
    <w:p w:rsidR="005265C0" w:rsidRDefault="005265C0" w:rsidP="005265C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 </w:t>
      </w:r>
      <w:r>
        <w:rPr>
          <w:b/>
          <w:sz w:val="24"/>
          <w:szCs w:val="24"/>
          <w:lang w:val="en-US"/>
        </w:rPr>
        <w:t>IV</w:t>
      </w:r>
      <w:r w:rsidRPr="005265C0">
        <w:rPr>
          <w:sz w:val="24"/>
          <w:szCs w:val="24"/>
        </w:rPr>
        <w:t xml:space="preserve"> </w:t>
      </w:r>
    </w:p>
    <w:p w:rsidR="005265C0" w:rsidRDefault="005265C0" w:rsidP="005265C0">
      <w:pPr>
        <w:spacing w:line="360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Выбор безопасных маршрутов. Этика и культура транспортного поведения (3ч).</w:t>
      </w:r>
    </w:p>
    <w:p w:rsidR="005265C0" w:rsidRDefault="005265C0" w:rsidP="005265C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 наиболее безопасного маршрута в школу и домой. Выбор наиболее безопасного маршрута в школу и домой. Правила поведения пассажиров на остановке и в транспорте.</w:t>
      </w:r>
    </w:p>
    <w:p w:rsidR="005265C0" w:rsidRDefault="005265C0" w:rsidP="005265C0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 программы:</w:t>
      </w: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09"/>
        <w:gridCol w:w="1336"/>
      </w:tblGrid>
      <w:tr w:rsidR="005265C0" w:rsidTr="005265C0">
        <w:trPr>
          <w:jc w:val="center"/>
        </w:trPr>
        <w:tc>
          <w:tcPr>
            <w:tcW w:w="8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5C0" w:rsidRDefault="005265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часов</w:t>
            </w:r>
          </w:p>
        </w:tc>
      </w:tr>
      <w:tr w:rsidR="005265C0" w:rsidTr="005265C0">
        <w:trPr>
          <w:trHeight w:val="292"/>
          <w:jc w:val="center"/>
        </w:trPr>
        <w:tc>
          <w:tcPr>
            <w:tcW w:w="8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I Вводное занятие. История правил дорожного движения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65C0" w:rsidTr="005265C0">
        <w:trPr>
          <w:trHeight w:val="285"/>
          <w:jc w:val="center"/>
        </w:trPr>
        <w:tc>
          <w:tcPr>
            <w:tcW w:w="8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II Изучение правил дорожного движения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265C0" w:rsidTr="005265C0">
        <w:trPr>
          <w:jc w:val="center"/>
        </w:trPr>
        <w:tc>
          <w:tcPr>
            <w:tcW w:w="8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III Основы оказания первой доврачебной помощи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265C0" w:rsidTr="005265C0">
        <w:trPr>
          <w:jc w:val="center"/>
        </w:trPr>
        <w:tc>
          <w:tcPr>
            <w:tcW w:w="8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IV Выбор безопасных маршрутов. Этика и культура транспортного поведения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65C0" w:rsidTr="005265C0">
        <w:trPr>
          <w:jc w:val="center"/>
        </w:trPr>
        <w:tc>
          <w:tcPr>
            <w:tcW w:w="8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5C0" w:rsidRDefault="005265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5265C0" w:rsidRDefault="005265C0" w:rsidP="005265C0">
      <w:pPr>
        <w:rPr>
          <w:sz w:val="24"/>
          <w:szCs w:val="24"/>
        </w:rPr>
        <w:sectPr w:rsidR="005265C0">
          <w:pgSz w:w="11906" w:h="16838"/>
          <w:pgMar w:top="1134" w:right="850" w:bottom="1134" w:left="1701" w:header="708" w:footer="708" w:gutter="0"/>
          <w:pgNumType w:start="2"/>
          <w:cols w:space="720"/>
        </w:sectPr>
      </w:pPr>
    </w:p>
    <w:p w:rsidR="005265C0" w:rsidRDefault="005265C0" w:rsidP="005265C0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Календарно-тематическое планирование  5- 6 класс</w:t>
      </w:r>
    </w:p>
    <w:p w:rsidR="005265C0" w:rsidRDefault="005265C0" w:rsidP="005265C0">
      <w:pPr>
        <w:jc w:val="center"/>
        <w:rPr>
          <w:b/>
          <w:caps/>
          <w:sz w:val="24"/>
          <w:szCs w:val="24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900"/>
        <w:gridCol w:w="900"/>
        <w:gridCol w:w="4495"/>
        <w:gridCol w:w="2469"/>
      </w:tblGrid>
      <w:tr w:rsidR="005265C0" w:rsidTr="005265C0">
        <w:trPr>
          <w:trHeight w:val="254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  <w:p w:rsidR="005265C0" w:rsidRDefault="00526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раздела.</w:t>
            </w:r>
          </w:p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5265C0" w:rsidRDefault="00526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265C0" w:rsidTr="005265C0">
        <w:trPr>
          <w:trHeight w:val="138"/>
          <w:jc w:val="center"/>
        </w:trPr>
        <w:tc>
          <w:tcPr>
            <w:tcW w:w="9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C0" w:rsidRDefault="005265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C0" w:rsidRDefault="005265C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C0" w:rsidRDefault="005265C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265C0" w:rsidTr="005265C0">
        <w:trPr>
          <w:trHeight w:val="138"/>
          <w:jc w:val="center"/>
        </w:trPr>
        <w:tc>
          <w:tcPr>
            <w:tcW w:w="9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Вводное занятие. История правил дорожного движения</w:t>
            </w:r>
            <w:r>
              <w:rPr>
                <w:b/>
                <w:color w:val="000000"/>
                <w:sz w:val="24"/>
                <w:szCs w:val="24"/>
              </w:rPr>
              <w:t xml:space="preserve"> (4 ч.)</w:t>
            </w:r>
          </w:p>
        </w:tc>
      </w:tr>
      <w:tr w:rsidR="005265C0" w:rsidTr="005265C0">
        <w:trPr>
          <w:trHeight w:val="29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Цели, задачи курса ПДД.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понятия и термины ПДД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понятия и термины ПДД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ия ПДД.  Развитие ПДД.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9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Изучение правил дорожного движения (16 ч.)</w:t>
            </w: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color w:val="000000"/>
                <w:lang w:eastAsia="en-US"/>
              </w:rPr>
              <w:t xml:space="preserve">ПДД для пешеходов.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color w:val="000000"/>
                <w:lang w:eastAsia="en-US"/>
              </w:rPr>
            </w:pPr>
            <w:r>
              <w:rPr>
                <w:b w:val="0"/>
                <w:i w:val="0"/>
                <w:color w:val="000000"/>
                <w:lang w:eastAsia="en-US"/>
              </w:rPr>
              <w:t>Правила перехода  проезжей части дороги.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Регулируемые и нерегулируемые перекрестки.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 xml:space="preserve">Средства регулирования движения.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Знаки. ПДД для пассажиров.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ПДД для велосипедистов.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ПДД для велосипедистов.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Дорожные знаки и их группы. Запрещающие.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ind w:left="0"/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Дорожные знаки и их группы. Запрещающие.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3"/>
              </w:numPr>
              <w:shd w:val="clear" w:color="auto" w:fill="FFFFFF"/>
              <w:spacing w:after="60" w:line="240" w:lineRule="auto"/>
              <w:ind w:left="0"/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Дорожные знаки и их группы. Предупреждающие.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Дорожные знаки и их группы. Знаки приоритета.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Дорожные знаки и их группы. Предписывающие знаки.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Дорожные знаки и их группы. Знаки особых предписаний.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Дорожные знаки и их группы. Информационные знаки.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Дорожные знаки и их группы. Сервисные знаки.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Дорожные знаки и их группы. Знаки с дополнительной информацией.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9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Основы оказания первой доврачебной помощи (11 ч.)</w:t>
            </w: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color w:val="000000"/>
                <w:lang w:eastAsia="en-US"/>
              </w:rPr>
              <w:t>Основы оказания доврачебной помощи. Первая помощь при ДТП.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pStyle w:val="a5"/>
              <w:spacing w:line="256" w:lineRule="auto"/>
              <w:jc w:val="left"/>
              <w:rPr>
                <w:b w:val="0"/>
                <w:i w:val="0"/>
                <w:color w:val="000000"/>
                <w:lang w:eastAsia="en-US"/>
              </w:rPr>
            </w:pPr>
            <w:r>
              <w:rPr>
                <w:b w:val="0"/>
                <w:i w:val="0"/>
                <w:color w:val="000000"/>
                <w:lang w:eastAsia="en-US"/>
              </w:rPr>
              <w:t>Первая помощь при ДТП.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Аптечка авто и ее содержание. Информация свидетеля при ДТП.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первой помощи.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первой помощи.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первой помощи.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Раны, их виды.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C0" w:rsidRDefault="005265C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повязок и способы их наложения.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Аптечка авто и ее содержание.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свидетеля при ДТП.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первой помощи.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9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Выбор безопасных маршрутов. Этика и культура транспортного поведения (3 ч.)</w:t>
            </w: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наиболее безопасного маршрута в школу и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наиболее безопасного маршрута в школу и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  <w:tr w:rsidR="005265C0" w:rsidTr="005265C0">
        <w:trPr>
          <w:trHeight w:val="50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 w:rsidP="00D27EEB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C0" w:rsidRDefault="005265C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пассажиров на остановке и в транспорте.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rPr>
                <w:sz w:val="24"/>
                <w:szCs w:val="24"/>
              </w:rPr>
            </w:pPr>
          </w:p>
        </w:tc>
      </w:tr>
    </w:tbl>
    <w:p w:rsidR="005265C0" w:rsidRDefault="005265C0" w:rsidP="005265C0">
      <w:pPr>
        <w:jc w:val="center"/>
        <w:rPr>
          <w:b/>
          <w:color w:val="000000"/>
          <w:sz w:val="24"/>
          <w:szCs w:val="24"/>
          <w:u w:val="single"/>
        </w:rPr>
      </w:pPr>
    </w:p>
    <w:p w:rsidR="005265C0" w:rsidRDefault="005265C0" w:rsidP="005265C0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br w:type="page"/>
      </w:r>
    </w:p>
    <w:p w:rsidR="005265C0" w:rsidRDefault="005265C0" w:rsidP="005265C0">
      <w:pPr>
        <w:spacing w:line="240" w:lineRule="auto"/>
        <w:rPr>
          <w:b/>
          <w:sz w:val="24"/>
          <w:szCs w:val="24"/>
        </w:rPr>
        <w:sectPr w:rsidR="005265C0">
          <w:pgSz w:w="11906" w:h="16838"/>
          <w:pgMar w:top="1134" w:right="850" w:bottom="1134" w:left="1701" w:header="708" w:footer="708" w:gutter="0"/>
          <w:cols w:space="720"/>
        </w:sectPr>
      </w:pPr>
    </w:p>
    <w:p w:rsidR="005265C0" w:rsidRDefault="005265C0" w:rsidP="005265C0">
      <w:pPr>
        <w:tabs>
          <w:tab w:val="left" w:pos="350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коррекции</w:t>
      </w:r>
    </w:p>
    <w:p w:rsidR="005265C0" w:rsidRDefault="005265C0" w:rsidP="005265C0">
      <w:pPr>
        <w:tabs>
          <w:tab w:val="left" w:pos="35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рабочей программы учителя  </w:t>
      </w:r>
    </w:p>
    <w:p w:rsidR="005265C0" w:rsidRDefault="005265C0" w:rsidP="005265C0">
      <w:pPr>
        <w:tabs>
          <w:tab w:val="left" w:pos="35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ЮИД</w:t>
      </w:r>
    </w:p>
    <w:p w:rsidR="005265C0" w:rsidRDefault="005265C0" w:rsidP="005265C0">
      <w:pPr>
        <w:tabs>
          <w:tab w:val="left" w:pos="35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5-6 класс</w:t>
      </w:r>
    </w:p>
    <w:tbl>
      <w:tblPr>
        <w:tblW w:w="14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5"/>
        <w:gridCol w:w="2976"/>
        <w:gridCol w:w="1558"/>
        <w:gridCol w:w="2409"/>
        <w:gridCol w:w="2976"/>
        <w:gridCol w:w="1416"/>
      </w:tblGrid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Дата проведения по </w:t>
            </w:r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лану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Причина</w:t>
            </w:r>
            <w:proofErr w:type="spellEnd"/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Корректирующие</w:t>
            </w:r>
            <w:proofErr w:type="spellEnd"/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Дата</w:t>
            </w:r>
            <w:proofErr w:type="spellEnd"/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факту</w:t>
            </w:r>
            <w:proofErr w:type="spellEnd"/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265C0" w:rsidTr="005265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C0" w:rsidRDefault="005265C0">
            <w:pPr>
              <w:tabs>
                <w:tab w:val="left" w:pos="4280"/>
              </w:tabs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265C0" w:rsidRDefault="005265C0" w:rsidP="005265C0">
      <w:pPr>
        <w:tabs>
          <w:tab w:val="left" w:pos="3500"/>
        </w:tabs>
        <w:spacing w:line="240" w:lineRule="auto"/>
        <w:jc w:val="center"/>
        <w:rPr>
          <w:b/>
          <w:sz w:val="24"/>
          <w:szCs w:val="24"/>
        </w:rPr>
      </w:pPr>
    </w:p>
    <w:p w:rsidR="005265C0" w:rsidRDefault="005265C0" w:rsidP="005265C0">
      <w:pPr>
        <w:tabs>
          <w:tab w:val="left" w:pos="3500"/>
        </w:tabs>
        <w:spacing w:line="240" w:lineRule="auto"/>
        <w:jc w:val="center"/>
        <w:rPr>
          <w:b/>
          <w:sz w:val="24"/>
          <w:szCs w:val="24"/>
        </w:rPr>
      </w:pPr>
    </w:p>
    <w:p w:rsidR="004A79A9" w:rsidRDefault="004A79A9"/>
    <w:sectPr w:rsidR="004A79A9" w:rsidSect="004A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B1FB9"/>
    <w:multiLevelType w:val="multilevel"/>
    <w:tmpl w:val="547A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404B5"/>
    <w:multiLevelType w:val="hybridMultilevel"/>
    <w:tmpl w:val="1EC6F7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8008CF"/>
    <w:multiLevelType w:val="hybridMultilevel"/>
    <w:tmpl w:val="922A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65C0"/>
    <w:rsid w:val="004A79A9"/>
    <w:rsid w:val="0052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C0"/>
    <w:pPr>
      <w:spacing w:after="0" w:line="256" w:lineRule="auto"/>
    </w:pPr>
    <w:rPr>
      <w:rFonts w:ascii="Times New Roman" w:eastAsia="Times New Roman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5C0"/>
    <w:pPr>
      <w:spacing w:after="0" w:line="240" w:lineRule="auto"/>
    </w:pPr>
    <w:rPr>
      <w:rFonts w:ascii="Times New Roman" w:eastAsia="Times New Roman" w:hAnsi="Times New Roman" w:cs="Times New Roman"/>
      <w:sz w:val="28"/>
      <w:szCs w:val="40"/>
    </w:rPr>
  </w:style>
  <w:style w:type="paragraph" w:styleId="a4">
    <w:name w:val="List Paragraph"/>
    <w:basedOn w:val="a"/>
    <w:uiPriority w:val="34"/>
    <w:qFormat/>
    <w:rsid w:val="005265C0"/>
    <w:pPr>
      <w:ind w:left="720"/>
      <w:contextualSpacing/>
    </w:pPr>
  </w:style>
  <w:style w:type="paragraph" w:customStyle="1" w:styleId="c10">
    <w:name w:val="c10"/>
    <w:basedOn w:val="a"/>
    <w:rsid w:val="005265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Стиль"/>
    <w:qFormat/>
    <w:rsid w:val="005265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8">
    <w:name w:val="c8"/>
    <w:rsid w:val="00526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7306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3</cp:revision>
  <dcterms:created xsi:type="dcterms:W3CDTF">2023-09-18T06:03:00Z</dcterms:created>
  <dcterms:modified xsi:type="dcterms:W3CDTF">2023-09-18T06:03:00Z</dcterms:modified>
</cp:coreProperties>
</file>