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BE357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родной язык 2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ой язык 2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573" w:rsidRDefault="00BE3573" w:rsidP="00BE35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BE35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BE35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BE35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E3573" w:rsidRDefault="00BE357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по калмыцкому языку разработана для 2 общеобразовательного класса образовательной организации. </w:t>
      </w:r>
      <w:proofErr w:type="gram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рабочая программа актуальна и значима, так как она составлена на основе  ФГОС НОО, ФГОС по калмыцкому языку и литературе, а также «Программы по развитию речи и калмыцкому языку в 1-4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Аристаева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Л.Ф.Элиста, 2012 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г.) и рекомендована Министерством образования, науки и культуры Республики Калмыкия.</w:t>
      </w:r>
      <w:proofErr w:type="gramEnd"/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Целью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данной Программы является: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понимание родного языка как одной из основных национально-культурных ценностей калмыцкого народа, уважительное отношение к родному языку,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повышение мотивации  </w:t>
      </w:r>
      <w:proofErr w:type="gram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изучать калмыцкий язык,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владение четырьмя видами речевой деятельности, разными видами монолога и диалога.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достижения поставленных целей Программа предусматривает решение ряда </w:t>
      </w: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освоение первоначальных знаний о звуках родного языка, об обозначении их в письме и произношении,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овладение навыками чтения и письма, участия в диалоге, составлении небольших монологов,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применение приобретенных знаний, умений и навыков в повседневной жизни,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поиск активных форм и методов формирования прочных знаний, умений, навыков обучающихся;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включение каждого ученика в активную творческую деятельность;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усиление практической направленности обучения калмыцкому языку на основе вовлечения  </w:t>
      </w:r>
      <w:proofErr w:type="gram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различные виды деятельности;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создание на уроках атмосферы сотрудничества, сопереживания, взаимной поддержки.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Методической  системой  достижения результатов обучения являются следующие </w:t>
      </w: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технологии, приемы, методы, подходы: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личностно ориентированный,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коммуникативно-деятельностный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компетентностный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системно-деятельностный</w:t>
      </w:r>
      <w:proofErr w:type="spellEnd"/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парах,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группах,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игровая деятельность.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Предполагаемые результаты обучения: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личностные: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понимание родного языка как одной из основных национально-культурных ценностей калмыцкого народа, уважительное отношение к родному языку, стремление к речевому 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самосовершенствованию, достаточный объем словарного запаса и усвоенных грамматических средств.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метапредметные</w:t>
      </w:r>
      <w:proofErr w:type="spellEnd"/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владение 4-мя видами речевой деятельности согласно возрасту, владение разными видами чтения (ознакомительным, изучающим и т.д.), понимание информации устного и письменного сообщения, владение разными видами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аудирования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(ознакомительным), умение воспроизводить прослушанный или прочитанный текст, владение различными видами монолога (повествование, описание) и диалога, применение приобретенных знаний, умений и навыков в повседневной жизни.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предметные: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представление о роли родного языка как национального языка калмыцкого народа, развитие ситуаций речевого общения, развитие разговорной речи.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Основное содержание программы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Краткое содержание изучаемого учебного материала.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Обучающиеся изуч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ают калмыцкий язык по УМК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Кируля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Сурһу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дегтр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2 класс.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2012җ. (авторы: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Аристаева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Л.Ф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учебник состоит из 3 глав: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D2963">
        <w:rPr>
          <w:rFonts w:ascii="Palatino Linotype" w:eastAsia="Times New Roman" w:hAnsi="Palatino Linotype" w:cs="Palatino Linotype"/>
          <w:sz w:val="28"/>
          <w:szCs w:val="28"/>
          <w:lang w:eastAsia="zh-CN"/>
        </w:rPr>
        <w:t>Ѳ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рүн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эрт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боссн-</w:t>
      </w:r>
      <w:r w:rsidRPr="00FD2963">
        <w:rPr>
          <w:rFonts w:ascii="Palatino Linotype" w:eastAsia="Times New Roman" w:hAnsi="Palatino Linotype" w:cs="Palatino Linotype"/>
          <w:sz w:val="28"/>
          <w:szCs w:val="28"/>
          <w:lang w:eastAsia="zh-CN"/>
        </w:rPr>
        <w:t>ѳ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лзәтә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болдг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40ч.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Мал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асрхла-амн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тоста –40ч.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Цагин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селгән – 40 ч.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уровню подготовки обучающихся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результатам подготовки обучающихся проектируются с учетом и на основе федеральных и региональных государственных образовательных стандартов. Они формулируются по трем основным составляющим: «Обучающиеся должны знать...», «уметь...», и «использовать приобретенные знания и умения в практической деятельности и повседневной жизни».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изучения калмыцкого языка ученик должен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знать/понимать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калмыцкий алфавит;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изученные грамматические правила;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- названия, основное содержание изученных калмыцких литературных </w:t>
      </w:r>
      <w:r w:rsidRPr="00FD296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произведений.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уметь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задавать вопросы и отвечать на них;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lastRenderedPageBreak/>
        <w:t xml:space="preserve">- </w:t>
      </w:r>
      <w:r w:rsidRPr="00FD296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пересказывать небольшие тексты;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- </w:t>
      </w:r>
      <w:r w:rsidRPr="00FD29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составлять небольшое монологическое высказывание с опорой на авторский </w:t>
      </w:r>
      <w:r w:rsidRPr="00FD296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текст; оценивать события, героев произведения;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- </w:t>
      </w:r>
      <w:r w:rsidRPr="00FD296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создавать небольшой устный текст на заданную тему.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использовать приобретенные знания и умения в практической деятельности и повседневной жизни</w:t>
      </w: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соблюдения основных норм произношения звуков, слов, словосочетаний и предложений;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обогащения запаса слов, необходимых для учебного и бытового общения;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соблюдения изученных правил в самостоятельных связных письменных высказываниях;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- владение нормами калмыцкого речевого этикета в ситуациях повседневного общения.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Учебно-методическое обеспечение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96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Литература: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Приказ №  657 от 20. 06. 2012г. Об утверждении Государственных образовательных стандартов по предметам региональной компетенции.</w:t>
      </w:r>
    </w:p>
    <w:p w:rsidR="00FD2963" w:rsidRPr="00FD2963" w:rsidRDefault="00FD2963" w:rsidP="001D6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 Җинцана Е.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Умшад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тодл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Хальмг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келн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зургт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– </w:t>
      </w:r>
      <w:proofErr w:type="spellStart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Элст</w:t>
      </w:r>
      <w:proofErr w:type="spellEnd"/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, 2008. – 173х.</w:t>
      </w:r>
    </w:p>
    <w:p w:rsidR="00FD2963" w:rsidRPr="00FD2963" w:rsidRDefault="001D66F8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. Эрнҗәнә К. «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Цецн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булг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-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Элст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, 1980.</w:t>
      </w:r>
    </w:p>
    <w:p w:rsidR="00FD2963" w:rsidRPr="00FD2963" w:rsidRDefault="001D66F8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Хальмг-орс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толь (под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Муниева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Б. Д.). -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Элст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, 1977җ.</w:t>
      </w:r>
    </w:p>
    <w:p w:rsidR="00FD2963" w:rsidRPr="00FD2963" w:rsidRDefault="001D66F8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Бадмин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Г.,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Зулан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Ю., Ивана Н. «Келлһ өргҗүллһнә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хураңһу» (1-4). –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Элст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, 2008. – 255х.</w:t>
      </w:r>
    </w:p>
    <w:p w:rsidR="00FD2963" w:rsidRPr="00FD2963" w:rsidRDefault="001D66F8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D2963" w:rsidRPr="00FD2963">
        <w:rPr>
          <w:rFonts w:ascii="Lucida Sans Unicode" w:eastAsia="Times New Roman" w:hAnsi="Lucida Sans Unicode" w:cs="Lucida Sans Unicode"/>
          <w:sz w:val="28"/>
          <w:szCs w:val="28"/>
          <w:lang w:eastAsia="zh-CN"/>
        </w:rPr>
        <w:t>Ɵ</w:t>
      </w:r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льзән С. «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Хальмг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улсин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авъясмуд</w:t>
      </w:r>
      <w:proofErr w:type="spellEnd"/>
      <w:r w:rsidR="00FD2963"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FD2963" w:rsidRPr="00FD2963" w:rsidRDefault="00FD2963" w:rsidP="00FD2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 оборудование: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экран</w:t>
      </w:r>
    </w:p>
    <w:p w:rsidR="00FD2963" w:rsidRPr="00FD2963" w:rsidRDefault="00FD2963" w:rsidP="00FD2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интерактивная доска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аудио-, фото-, видеоматериалы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колонки.</w:t>
      </w: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63" w:rsidRPr="00FD2963" w:rsidRDefault="00FD2963" w:rsidP="00FD2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63" w:rsidRPr="00FD2963" w:rsidRDefault="00FD2963" w:rsidP="00FD2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Pr="00FD2963" w:rsidRDefault="00FD2963" w:rsidP="00FD2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2963" w:rsidRDefault="00FD2963" w:rsidP="00FD29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2963" w:rsidRPr="00FD2963" w:rsidRDefault="00FD2963" w:rsidP="00FD29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2963" w:rsidRPr="00FD2963" w:rsidRDefault="00FD2963" w:rsidP="001D66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D29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Календарно-тематическое планирование</w:t>
      </w:r>
      <w:r w:rsidR="001D66F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 внеурочной деятельности.  </w:t>
      </w:r>
      <w:r w:rsidRPr="00FD296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655"/>
        <w:gridCol w:w="1241"/>
      </w:tblGrid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Темы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Часы</w:t>
            </w:r>
          </w:p>
        </w:tc>
      </w:tr>
      <w:tr w:rsidR="00FD2963" w:rsidRPr="00FD2963" w:rsidTr="00FD29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I четверть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Здравствуй, школа!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 9, текст «Первый школьный день»; с.8, стих. «После шумного лета»; с. 21,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Н.Санджиева «Хитрый ученик».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Родной язык.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 13, текст «Сегодня наш класс…»; с. 12,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Х.Сян-Белгина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«Впитанный с молоком матери…»; песня А.Эрдниева «Материнский язык»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Четыре стороны света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С.65, схема; с. 56, текст «На свете много стран…»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Столица нашей Родины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– Москва. С.59, текст «Москва – огромный, красивый город»; с.59, стих. С.Бадмаева «Москва»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Республика Калмыкия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С. 52, схема; текст «Нет ничего дороже родной земли»; стих. Н.Санджиева «Родная земля»; с. 54,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В.Шуграевой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«Родина»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Элиста – столица Калмыкии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С. 64,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Э.Тепкенкиева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«Полюбуйтесь моей солнечной Элистой»; с.63, стих. Н.Санджиева «Мой город»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Дружба разных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народов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68, текст «Родина многих народов»; с. 71,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Э.Эльдышева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«Откуда ребята?»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Осень.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 75,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М.Нармаева «Как меняется степь»; стих. Н.Санджиева «Осенью»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Растения калмыцкой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степи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.Стих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Н.Санджиева «Весенняя степь»; с. 83, «Колокольчик», «Одуванчик»; с. 82, «Прославленная в истории…»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IIчетверть</w:t>
            </w:r>
            <w:proofErr w:type="spellEnd"/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Вода камень точит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С. 90,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«Ручей-силач»; тексты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А.Кичикова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«Родник», «Ручей» (из «Оюнтүлкүр»)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Сокращающий расстояния конь – сокровище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С. 148,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Э.Лиджиева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«Поднимая хвост…»;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«Как лошади спасли девочку»; с. 149,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В.Шуграевой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«Жеребёнок»; с. 165, р-з «Спор домашних животных»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Встретим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Зул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!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 103, текст «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Зул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– особенный день…»; стих. Т.Бембеева «Встречаем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Зул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Зимние забавы.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Кирүлə, II ч, с. 35, текст «Учимся кататься»;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Е.Буджалова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«Белым-бело»;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Э.Тепкенкиева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«Словно белые мухи»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Учимся быть милосердными.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 56, Р-з Д.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Дашдоржийн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«Варежки»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Новогодние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праздники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29, текст «Снежная крепость», 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стих. А.Балакаева «Белый снег идёт»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Урок контроля знаний.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IIIчетверть</w:t>
            </w:r>
            <w:proofErr w:type="spellEnd"/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Поможем друг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другу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59, р-з В. Осеевой  “До первого дождя”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Поздравим друг друга с праздником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Цаган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Сар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64,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Г.Тюмидовой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«День рождения Суслика»; Благопожелание в праздник Белого Месяца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Учимся выполнять работу с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умом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66,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А.Арванова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«Что такое ум»; с. 131, 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Л.Толстого «Грамотный юноша»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Честь и слава защитникам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Отечества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70, текст “Мой старший брат”; с. 71, стих. К.Эрендженова “До самого края мира”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Весна – пробуждение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природы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100, текст “Весенний поход”; стих. К.Эрендженова “Ласточка”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День 8 Марта.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 87, стих. А.Бадмаева «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Санал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», с. 88, стих. Н.Санджиева «Подарок»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Нет лучше богатства, чем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мастерство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107,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А.Джимбиева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“10 богатырей”, с. 117,  стих.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Э.Тепкенкиева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“Точно будет чабаном”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Учимся быть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предусмотрительными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130,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Б.Докрунова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“Сено”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Учимся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дружить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147, Сказка “Медведь и бурундук”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Поговорим об остром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уме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153, Сказка Л.Толстого  “Лиса и тетерев”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rPr>
          <w:trHeight w:val="445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IVчетверть</w:t>
            </w:r>
            <w:proofErr w:type="spellEnd"/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Учимся помогать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другим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156, 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р-з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С.Михалкова “Не стоит благодарности”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Совершаем добрые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поступки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.С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159, сказка Л.Толстого “Муравей и голубь”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Героический эпос “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Джангар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”.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С. 163, текст “Страна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Бумба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”, с. 167, стих. Н.Санджиева “Читая “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Джангар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День Победы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С. 169, текст “Парад Победы”,  с. 168, стих. А.Балакаева “Солдат”, </w:t>
            </w:r>
            <w:proofErr w:type="spellStart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Э.Эльдышева</w:t>
            </w:r>
            <w:proofErr w:type="spellEnd"/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“Ямы от снарядов”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Из сказки урок извлекают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 Нем. сказка “Три бабочки”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Сказка “Почему ласточка с человеком дружна?”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 с. 177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Сказка “Как лиса обманула гиену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”, с. 181.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Урок контроля знаний</w:t>
            </w: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FD2963" w:rsidRPr="00FD2963" w:rsidTr="00FD29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63" w:rsidRPr="00FD2963" w:rsidRDefault="00FD2963" w:rsidP="00FD2963">
            <w:pPr>
              <w:spacing w:after="0" w:line="240" w:lineRule="auto"/>
              <w:ind w:left="-1134" w:right="-38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63" w:rsidRPr="00FD2963" w:rsidRDefault="00FD2963" w:rsidP="00FD2963">
            <w:pPr>
              <w:spacing w:after="0" w:line="240" w:lineRule="auto"/>
              <w:ind w:left="-1134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34 ч.</w:t>
            </w:r>
          </w:p>
        </w:tc>
      </w:tr>
    </w:tbl>
    <w:p w:rsidR="00FD2963" w:rsidRPr="00FD2963" w:rsidRDefault="00FD2963" w:rsidP="00FD29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F03EF" w:rsidRDefault="008F03EF"/>
    <w:sectPr w:rsidR="008F03EF" w:rsidSect="00D8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A4A"/>
    <w:rsid w:val="000E1A4A"/>
    <w:rsid w:val="000F0F18"/>
    <w:rsid w:val="001D66F8"/>
    <w:rsid w:val="00363196"/>
    <w:rsid w:val="003E1D3A"/>
    <w:rsid w:val="008F03EF"/>
    <w:rsid w:val="00AE5BF4"/>
    <w:rsid w:val="00BE3573"/>
    <w:rsid w:val="00C40584"/>
    <w:rsid w:val="00D80C47"/>
    <w:rsid w:val="00DF7D22"/>
    <w:rsid w:val="00FD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10</cp:revision>
  <cp:lastPrinted>2024-12-02T16:54:00Z</cp:lastPrinted>
  <dcterms:created xsi:type="dcterms:W3CDTF">2023-09-27T10:31:00Z</dcterms:created>
  <dcterms:modified xsi:type="dcterms:W3CDTF">2024-12-03T14:57:00Z</dcterms:modified>
</cp:coreProperties>
</file>